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A23" w:rsidRPr="00AA66C2" w:rsidRDefault="00122A23">
      <w:pPr>
        <w:spacing w:after="0"/>
        <w:ind w:left="120"/>
        <w:rPr>
          <w:lang w:val="ru-RU"/>
        </w:rPr>
      </w:pPr>
      <w:bookmarkStart w:id="0" w:name="block-68014231"/>
    </w:p>
    <w:p w:rsidR="00AA66C2" w:rsidRDefault="00AA66C2" w:rsidP="00AA66C2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AA66C2" w:rsidRPr="006A5E7B" w:rsidRDefault="00AA66C2" w:rsidP="00AA66C2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Приложение к ФОП ООО</w:t>
      </w:r>
    </w:p>
    <w:p w:rsidR="00AA66C2" w:rsidRPr="006A5E7B" w:rsidRDefault="00AA66C2" w:rsidP="00AA66C2">
      <w:pPr>
        <w:spacing w:after="0" w:line="408" w:lineRule="auto"/>
        <w:ind w:left="120"/>
        <w:jc w:val="center"/>
        <w:rPr>
          <w:lang w:val="ru-RU"/>
        </w:rPr>
      </w:pPr>
    </w:p>
    <w:p w:rsidR="00AA66C2" w:rsidRDefault="00AA66C2" w:rsidP="00AA66C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AA66C2" w:rsidRPr="006A5E7B" w:rsidRDefault="00AA66C2" w:rsidP="00AA66C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Default="00122A23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Default="00AA66C2">
      <w:pPr>
        <w:spacing w:after="0"/>
        <w:ind w:left="120"/>
        <w:rPr>
          <w:lang w:val="ru-RU"/>
        </w:rPr>
      </w:pPr>
    </w:p>
    <w:p w:rsidR="00AA66C2" w:rsidRPr="00AA66C2" w:rsidRDefault="00AA66C2">
      <w:pPr>
        <w:spacing w:after="0"/>
        <w:ind w:left="120"/>
        <w:rPr>
          <w:lang w:val="ru-RU"/>
        </w:rPr>
      </w:pPr>
    </w:p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Pr="00AA66C2" w:rsidRDefault="00D5170B">
      <w:pPr>
        <w:spacing w:after="0" w:line="408" w:lineRule="auto"/>
        <w:ind w:left="120"/>
        <w:jc w:val="center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2A23" w:rsidRPr="00AA66C2" w:rsidRDefault="00D5170B">
      <w:pPr>
        <w:spacing w:after="0" w:line="408" w:lineRule="auto"/>
        <w:ind w:left="120"/>
        <w:jc w:val="center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8485316)</w:t>
      </w: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D5170B">
      <w:pPr>
        <w:spacing w:after="0" w:line="408" w:lineRule="auto"/>
        <w:ind w:left="120"/>
        <w:jc w:val="center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122A23" w:rsidRPr="00AA66C2" w:rsidRDefault="00D5170B">
      <w:pPr>
        <w:spacing w:after="0" w:line="408" w:lineRule="auto"/>
        <w:ind w:left="120"/>
        <w:jc w:val="center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jc w:val="center"/>
        <w:rPr>
          <w:lang w:val="ru-RU"/>
        </w:rPr>
      </w:pPr>
    </w:p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Pr="00AA66C2" w:rsidRDefault="00AA66C2">
      <w:pPr>
        <w:rPr>
          <w:rFonts w:ascii="Times New Roman" w:hAnsi="Times New Roman" w:cs="Times New Roman"/>
          <w:sz w:val="24"/>
          <w:szCs w:val="24"/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г</w:t>
      </w:r>
      <w:r w:rsidRPr="00AA66C2">
        <w:rPr>
          <w:rFonts w:ascii="Times New Roman" w:hAnsi="Times New Roman" w:cs="Times New Roman"/>
          <w:sz w:val="24"/>
          <w:szCs w:val="24"/>
          <w:lang w:val="ru-RU"/>
        </w:rPr>
        <w:t>.Набережные Челны,2025</w:t>
      </w: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bookmarkStart w:id="1" w:name="block-68014232"/>
      <w:bookmarkEnd w:id="0"/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22A23" w:rsidRPr="00AA66C2" w:rsidRDefault="00D517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обеспечивающих </w:t>
      </w:r>
      <w:r w:rsidRPr="00AA66C2">
        <w:rPr>
          <w:rFonts w:ascii="Times New Roman" w:hAnsi="Times New Roman"/>
          <w:color w:val="000000"/>
          <w:sz w:val="28"/>
          <w:lang w:val="ru-RU"/>
        </w:rPr>
        <w:t>преемственность и перспективность математического образования обучающихся;</w:t>
      </w:r>
    </w:p>
    <w:p w:rsidR="00122A23" w:rsidRPr="00AA66C2" w:rsidRDefault="00D517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22A23" w:rsidRPr="00AA66C2" w:rsidRDefault="00D517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</w:t>
      </w:r>
      <w:r w:rsidRPr="00AA66C2">
        <w:rPr>
          <w:rFonts w:ascii="Times New Roman" w:hAnsi="Times New Roman"/>
          <w:color w:val="000000"/>
          <w:sz w:val="28"/>
          <w:lang w:val="ru-RU"/>
        </w:rPr>
        <w:t>пном для них уровне к осознанию взаимосвязи математики и окружающего мира;</w:t>
      </w:r>
    </w:p>
    <w:p w:rsidR="00122A23" w:rsidRPr="00AA66C2" w:rsidRDefault="00D517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</w:t>
      </w:r>
      <w:r w:rsidRPr="00AA66C2">
        <w:rPr>
          <w:rFonts w:ascii="Times New Roman" w:hAnsi="Times New Roman"/>
          <w:color w:val="000000"/>
          <w:sz w:val="28"/>
          <w:lang w:val="ru-RU"/>
        </w:rPr>
        <w:t>иентированных задач, интерпретировать полученные результаты и оценивать их на соответствие практической ситуации.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</w:t>
      </w:r>
      <w:r w:rsidRPr="00AA66C2">
        <w:rPr>
          <w:rFonts w:ascii="Times New Roman" w:hAnsi="Times New Roman"/>
          <w:color w:val="000000"/>
          <w:sz w:val="28"/>
          <w:lang w:val="ru-RU"/>
        </w:rPr>
        <w:t>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</w:t>
      </w:r>
      <w:r w:rsidRPr="00AA66C2">
        <w:rPr>
          <w:rFonts w:ascii="Times New Roman" w:hAnsi="Times New Roman"/>
          <w:color w:val="000000"/>
          <w:sz w:val="28"/>
          <w:lang w:val="ru-RU"/>
        </w:rPr>
        <w:t>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</w:t>
      </w:r>
      <w:r w:rsidRPr="00AA66C2">
        <w:rPr>
          <w:rFonts w:ascii="Times New Roman" w:hAnsi="Times New Roman"/>
          <w:color w:val="000000"/>
          <w:sz w:val="28"/>
          <w:lang w:val="ru-RU"/>
        </w:rPr>
        <w:t>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</w:t>
      </w:r>
      <w:r w:rsidRPr="00AA66C2">
        <w:rPr>
          <w:rFonts w:ascii="Times New Roman" w:hAnsi="Times New Roman"/>
          <w:color w:val="000000"/>
          <w:sz w:val="28"/>
          <w:lang w:val="ru-RU"/>
        </w:rPr>
        <w:t>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и других предметов и при практическом использовании. К 6 классу отнесён второй </w:t>
      </w: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</w:t>
      </w:r>
      <w:r w:rsidRPr="00AA66C2">
        <w:rPr>
          <w:rFonts w:ascii="Times New Roman" w:hAnsi="Times New Roman"/>
          <w:color w:val="000000"/>
          <w:sz w:val="28"/>
          <w:lang w:val="ru-RU"/>
        </w:rPr>
        <w:t>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</w:t>
      </w:r>
      <w:r w:rsidRPr="00AA66C2">
        <w:rPr>
          <w:rFonts w:ascii="Times New Roman" w:hAnsi="Times New Roman"/>
          <w:color w:val="000000"/>
          <w:sz w:val="28"/>
          <w:lang w:val="ru-RU"/>
        </w:rPr>
        <w:t>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действий. Изучение рациональных чисел на этом не закончится, а будет продолжено в курсе алгебры 7 класса.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</w:t>
      </w:r>
      <w:r w:rsidRPr="00AA66C2">
        <w:rPr>
          <w:rFonts w:ascii="Times New Roman" w:hAnsi="Times New Roman"/>
          <w:color w:val="000000"/>
          <w:sz w:val="28"/>
          <w:lang w:val="ru-RU"/>
        </w:rPr>
        <w:t>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информацией, представленной в форме таблиц или диаграмм.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</w:t>
      </w:r>
      <w:r w:rsidRPr="00AA66C2">
        <w:rPr>
          <w:rFonts w:ascii="Times New Roman" w:hAnsi="Times New Roman"/>
          <w:color w:val="000000"/>
          <w:sz w:val="28"/>
          <w:lang w:val="ru-RU"/>
        </w:rPr>
        <w:t>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представлена н</w:t>
      </w:r>
      <w:r w:rsidRPr="00AA66C2">
        <w:rPr>
          <w:rFonts w:ascii="Times New Roman" w:hAnsi="Times New Roman"/>
          <w:color w:val="000000"/>
          <w:sz w:val="28"/>
          <w:lang w:val="ru-RU"/>
        </w:rPr>
        <w:t>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</w:t>
      </w:r>
      <w:r w:rsidRPr="00AA66C2">
        <w:rPr>
          <w:rFonts w:ascii="Times New Roman" w:hAnsi="Times New Roman"/>
          <w:color w:val="000000"/>
          <w:sz w:val="28"/>
          <w:lang w:val="ru-RU"/>
        </w:rPr>
        <w:t>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той бумаге, рассматривают их простейшие свойства. В процессе изучения наглядной геометрии знания, </w:t>
      </w: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5–6 классах изучается </w:t>
      </w:r>
      <w:r w:rsidRPr="00AA66C2">
        <w:rPr>
          <w:rFonts w:ascii="Times New Roman" w:hAnsi="Times New Roman"/>
          <w:color w:val="000000"/>
          <w:sz w:val="28"/>
          <w:lang w:val="ru-RU"/>
        </w:rPr>
        <w:t>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AA66C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</w:t>
      </w:r>
      <w:r w:rsidRPr="00AA66C2">
        <w:rPr>
          <w:rFonts w:ascii="Times New Roman" w:hAnsi="Times New Roman"/>
          <w:color w:val="000000"/>
          <w:sz w:val="28"/>
          <w:lang w:val="ru-RU"/>
        </w:rPr>
        <w:t>в: в 5 классе – 170 часов (5 часов в неделю), в 6 классе – 170 часов (5 часов в неделю).</w:t>
      </w:r>
      <w:bookmarkEnd w:id="2"/>
    </w:p>
    <w:p w:rsidR="00122A23" w:rsidRPr="00AA66C2" w:rsidRDefault="00122A23">
      <w:pPr>
        <w:rPr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bookmarkStart w:id="3" w:name="block-68014233"/>
      <w:bookmarkEnd w:id="1"/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координатной </w:t>
      </w:r>
      <w:r w:rsidRPr="00AA66C2">
        <w:rPr>
          <w:rFonts w:ascii="Times New Roman" w:hAnsi="Times New Roman"/>
          <w:color w:val="000000"/>
          <w:sz w:val="28"/>
          <w:lang w:val="ru-RU"/>
        </w:rPr>
        <w:t>(числовой) прямой.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</w:t>
      </w:r>
      <w:r w:rsidRPr="00AA66C2">
        <w:rPr>
          <w:rFonts w:ascii="Times New Roman" w:hAnsi="Times New Roman"/>
          <w:color w:val="000000"/>
          <w:sz w:val="28"/>
          <w:lang w:val="ru-RU"/>
        </w:rPr>
        <w:t>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Использование букв для обозначения неизвестного компонента и записи свойств арифметических </w:t>
      </w:r>
      <w:r w:rsidRPr="00AA66C2">
        <w:rPr>
          <w:rFonts w:ascii="Times New Roman" w:hAnsi="Times New Roman"/>
          <w:color w:val="000000"/>
          <w:sz w:val="28"/>
          <w:lang w:val="ru-RU"/>
        </w:rPr>
        <w:t>действий.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Числовое выражение. Вычислен</w:t>
      </w:r>
      <w:r w:rsidRPr="00AA66C2">
        <w:rPr>
          <w:rFonts w:ascii="Times New Roman" w:hAnsi="Times New Roman"/>
          <w:color w:val="000000"/>
          <w:sz w:val="28"/>
          <w:lang w:val="ru-RU"/>
        </w:rPr>
        <w:t>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AA66C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AA66C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</w:t>
      </w:r>
      <w:r w:rsidRPr="00AA66C2">
        <w:rPr>
          <w:rFonts w:ascii="Times New Roman" w:hAnsi="Times New Roman"/>
          <w:color w:val="000000"/>
          <w:sz w:val="28"/>
          <w:lang w:val="ru-RU"/>
        </w:rPr>
        <w:t>дроби. Сокращение дробей. Приведение дроби к новому знаменателю. Сравнение дробей.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</w:t>
      </w:r>
      <w:r w:rsidRPr="00AA66C2">
        <w:rPr>
          <w:rFonts w:ascii="Times New Roman" w:hAnsi="Times New Roman"/>
          <w:color w:val="000000"/>
          <w:sz w:val="28"/>
          <w:lang w:val="ru-RU"/>
        </w:rPr>
        <w:t>ичной дроби в виде обыкновенной. Изображение десятичных дробей точками на числовой прямой. Сравнение десятичных дробей.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</w:t>
      </w:r>
      <w:r w:rsidRPr="00AA66C2">
        <w:rPr>
          <w:rFonts w:ascii="Times New Roman" w:hAnsi="Times New Roman"/>
          <w:color w:val="000000"/>
          <w:sz w:val="28"/>
          <w:lang w:val="ru-RU"/>
        </w:rPr>
        <w:t>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Решение задач, содержащих зависимости, связывающие величины: скорость, время, расстояние, цена, количество, стоимость. </w:t>
      </w:r>
      <w:r w:rsidRPr="00AA66C2">
        <w:rPr>
          <w:rFonts w:ascii="Times New Roman" w:hAnsi="Times New Roman"/>
          <w:color w:val="000000"/>
          <w:sz w:val="28"/>
          <w:lang w:val="ru-RU"/>
        </w:rPr>
        <w:t>Единицы измерения: массы, объёма, цены, расстояния, времени, скорости. Связь между единицами измерения каждой величины.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AA66C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AA66C2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</w:t>
      </w:r>
      <w:r w:rsidRPr="00AA66C2">
        <w:rPr>
          <w:rFonts w:ascii="Times New Roman" w:hAnsi="Times New Roman"/>
          <w:color w:val="000000"/>
          <w:sz w:val="28"/>
          <w:lang w:val="ru-RU"/>
        </w:rPr>
        <w:t>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</w:t>
      </w:r>
      <w:r w:rsidRPr="00AA66C2">
        <w:rPr>
          <w:rFonts w:ascii="Times New Roman" w:hAnsi="Times New Roman"/>
          <w:color w:val="000000"/>
          <w:sz w:val="28"/>
          <w:lang w:val="ru-RU"/>
        </w:rPr>
        <w:t>в с помощью транспортира.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</w:t>
      </w:r>
      <w:r w:rsidRPr="00AA66C2">
        <w:rPr>
          <w:rFonts w:ascii="Times New Roman" w:hAnsi="Times New Roman"/>
          <w:color w:val="000000"/>
          <w:sz w:val="28"/>
          <w:lang w:val="ru-RU"/>
        </w:rPr>
        <w:t>инованной и клетчатой бумаге. Использование свойств сторон и углов прямоугольника, квадрата.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Наглядны</w:t>
      </w:r>
      <w:r w:rsidRPr="00AA66C2">
        <w:rPr>
          <w:rFonts w:ascii="Times New Roman" w:hAnsi="Times New Roman"/>
          <w:color w:val="000000"/>
          <w:sz w:val="28"/>
          <w:lang w:val="ru-RU"/>
        </w:rPr>
        <w:t>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</w:t>
      </w:r>
      <w:r w:rsidRPr="00AA66C2">
        <w:rPr>
          <w:rFonts w:ascii="Times New Roman" w:hAnsi="Times New Roman"/>
          <w:color w:val="000000"/>
          <w:sz w:val="28"/>
          <w:lang w:val="ru-RU"/>
        </w:rPr>
        <w:t>бъём прямоугольного параллелепипеда, куба. Единицы измерения объёма.</w:t>
      </w: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числа, наибольший общий делитель и наименьшее общее кратное. Делимость суммы и произведения. Деление с </w:t>
      </w:r>
      <w:r w:rsidRPr="00AA66C2">
        <w:rPr>
          <w:rFonts w:ascii="Times New Roman" w:hAnsi="Times New Roman"/>
          <w:color w:val="000000"/>
          <w:sz w:val="28"/>
          <w:lang w:val="ru-RU"/>
        </w:rPr>
        <w:t>остатком.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AA66C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AA66C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</w:t>
      </w:r>
      <w:r w:rsidRPr="00AA66C2">
        <w:rPr>
          <w:rFonts w:ascii="Times New Roman" w:hAnsi="Times New Roman"/>
          <w:color w:val="000000"/>
          <w:sz w:val="28"/>
          <w:lang w:val="ru-RU"/>
        </w:rPr>
        <w:t>штаб, пропорция. Применение пропорций при решении задач.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Положительные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 xml:space="preserve"> и отрицательные числа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</w:t>
      </w:r>
      <w:r w:rsidRPr="00AA66C2">
        <w:rPr>
          <w:rFonts w:ascii="Times New Roman" w:hAnsi="Times New Roman"/>
          <w:color w:val="000000"/>
          <w:sz w:val="28"/>
          <w:lang w:val="ru-RU"/>
        </w:rPr>
        <w:t>ицательными числами.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AA66C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</w:t>
      </w:r>
      <w:r w:rsidRPr="00AA66C2">
        <w:rPr>
          <w:rFonts w:ascii="Times New Roman" w:hAnsi="Times New Roman"/>
          <w:color w:val="000000"/>
          <w:sz w:val="28"/>
          <w:lang w:val="ru-RU"/>
        </w:rPr>
        <w:t>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AA66C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</w:t>
      </w:r>
      <w:r w:rsidRPr="00AA66C2">
        <w:rPr>
          <w:rFonts w:ascii="Times New Roman" w:hAnsi="Times New Roman"/>
          <w:color w:val="000000"/>
          <w:sz w:val="28"/>
          <w:lang w:val="ru-RU"/>
        </w:rPr>
        <w:t>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</w:t>
      </w:r>
      <w:r w:rsidRPr="00AA66C2">
        <w:rPr>
          <w:rFonts w:ascii="Times New Roman" w:hAnsi="Times New Roman"/>
          <w:color w:val="000000"/>
          <w:sz w:val="28"/>
          <w:lang w:val="ru-RU"/>
        </w:rPr>
        <w:t>и и проценты.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AA66C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Наглядные </w:t>
      </w:r>
      <w:r w:rsidRPr="00AA66C2">
        <w:rPr>
          <w:rFonts w:ascii="Times New Roman" w:hAnsi="Times New Roman"/>
          <w:color w:val="000000"/>
          <w:sz w:val="28"/>
          <w:lang w:val="ru-RU"/>
        </w:rPr>
        <w:t>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</w:t>
      </w:r>
      <w:r w:rsidRPr="00AA66C2">
        <w:rPr>
          <w:rFonts w:ascii="Times New Roman" w:hAnsi="Times New Roman"/>
          <w:color w:val="000000"/>
          <w:sz w:val="28"/>
          <w:lang w:val="ru-RU"/>
        </w:rPr>
        <w:t>ний: между двумя точками, от точки до прямой, длина маршрута на квадратной сетке.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</w:t>
      </w:r>
      <w:r w:rsidRPr="00AA66C2">
        <w:rPr>
          <w:rFonts w:ascii="Times New Roman" w:hAnsi="Times New Roman"/>
          <w:color w:val="000000"/>
          <w:sz w:val="28"/>
          <w:lang w:val="ru-RU"/>
        </w:rPr>
        <w:t>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Периметр многоуг</w:t>
      </w:r>
      <w:r w:rsidRPr="00AA66C2">
        <w:rPr>
          <w:rFonts w:ascii="Times New Roman" w:hAnsi="Times New Roman"/>
          <w:color w:val="000000"/>
          <w:sz w:val="28"/>
          <w:lang w:val="ru-RU"/>
        </w:rPr>
        <w:t>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Построение сим</w:t>
      </w:r>
      <w:r w:rsidRPr="00AA66C2">
        <w:rPr>
          <w:rFonts w:ascii="Times New Roman" w:hAnsi="Times New Roman"/>
          <w:color w:val="000000"/>
          <w:sz w:val="28"/>
          <w:lang w:val="ru-RU"/>
        </w:rPr>
        <w:t>метричных фигур.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</w:t>
      </w:r>
      <w:r w:rsidRPr="00AA66C2">
        <w:rPr>
          <w:rFonts w:ascii="Times New Roman" w:hAnsi="Times New Roman"/>
          <w:color w:val="000000"/>
          <w:sz w:val="28"/>
          <w:lang w:val="ru-RU"/>
        </w:rPr>
        <w:t>ных фигур (из бумаги, проволоки, пластилина и других материалов).</w:t>
      </w: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22A23" w:rsidRPr="00AA66C2" w:rsidRDefault="00122A23">
      <w:pPr>
        <w:rPr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bookmarkStart w:id="13" w:name="block-68014234"/>
      <w:bookmarkEnd w:id="3"/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УЧЕБНОГО КУРСА «МАТЕМАТИКА» НА УРОВНЕ ОСНОВНОГО ОБЩЕГО 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A66C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проявлением интереса к прошлому и настоящему российской математики, ценностным отношением к достижениям </w:t>
      </w:r>
      <w:r w:rsidRPr="00AA66C2">
        <w:rPr>
          <w:rFonts w:ascii="Times New Roman" w:hAnsi="Times New Roman"/>
          <w:color w:val="000000"/>
          <w:sz w:val="28"/>
          <w:lang w:val="ru-RU"/>
        </w:rPr>
        <w:t>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</w:t>
      </w:r>
      <w:r w:rsidRPr="00AA66C2">
        <w:rPr>
          <w:rFonts w:ascii="Times New Roman" w:hAnsi="Times New Roman"/>
          <w:color w:val="000000"/>
          <w:sz w:val="28"/>
          <w:lang w:val="ru-RU"/>
        </w:rPr>
        <w:t>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морально-этических принципов в деятельности учёного;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</w:t>
      </w:r>
      <w:r w:rsidRPr="00AA66C2">
        <w:rPr>
          <w:rFonts w:ascii="Times New Roman" w:hAnsi="Times New Roman"/>
          <w:color w:val="000000"/>
          <w:sz w:val="28"/>
          <w:lang w:val="ru-RU"/>
        </w:rPr>
        <w:t>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способностью к эмоцион</w:t>
      </w:r>
      <w:r w:rsidRPr="00AA66C2">
        <w:rPr>
          <w:rFonts w:ascii="Times New Roman" w:hAnsi="Times New Roman"/>
          <w:color w:val="000000"/>
          <w:sz w:val="28"/>
          <w:lang w:val="ru-RU"/>
        </w:rPr>
        <w:t>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</w:t>
      </w:r>
      <w:r w:rsidRPr="00AA66C2">
        <w:rPr>
          <w:rFonts w:ascii="Times New Roman" w:hAnsi="Times New Roman"/>
          <w:color w:val="000000"/>
          <w:sz w:val="28"/>
          <w:lang w:val="ru-RU"/>
        </w:rPr>
        <w:t>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познания мира, овладением простейшими навыками исследовательской деятельности;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</w:t>
      </w:r>
      <w:r w:rsidRPr="00AA66C2">
        <w:rPr>
          <w:rFonts w:ascii="Times New Roman" w:hAnsi="Times New Roman"/>
          <w:color w:val="000000"/>
          <w:sz w:val="28"/>
          <w:lang w:val="ru-RU"/>
        </w:rPr>
        <w:t>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ориентацие</w:t>
      </w:r>
      <w:r w:rsidRPr="00AA66C2">
        <w:rPr>
          <w:rFonts w:ascii="Times New Roman" w:hAnsi="Times New Roman"/>
          <w:color w:val="000000"/>
          <w:sz w:val="28"/>
          <w:lang w:val="ru-RU"/>
        </w:rPr>
        <w:t>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8) ада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>птация к изменяющимся условиям социальной и природной среды: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</w:t>
      </w:r>
      <w:r w:rsidRPr="00AA66C2">
        <w:rPr>
          <w:rFonts w:ascii="Times New Roman" w:hAnsi="Times New Roman"/>
          <w:color w:val="000000"/>
          <w:sz w:val="28"/>
          <w:lang w:val="ru-RU"/>
        </w:rPr>
        <w:t>тельности новые знания, навыки и компетенции из опыта других;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</w:t>
      </w:r>
      <w:r w:rsidRPr="00AA66C2">
        <w:rPr>
          <w:rFonts w:ascii="Times New Roman" w:hAnsi="Times New Roman"/>
          <w:color w:val="000000"/>
          <w:sz w:val="28"/>
          <w:lang w:val="ru-RU"/>
        </w:rPr>
        <w:t>етентностей, планировать своё развитие;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</w:t>
      </w:r>
      <w:r w:rsidRPr="00AA66C2">
        <w:rPr>
          <w:rFonts w:ascii="Times New Roman" w:hAnsi="Times New Roman"/>
          <w:color w:val="000000"/>
          <w:sz w:val="28"/>
          <w:lang w:val="ru-RU"/>
        </w:rPr>
        <w:t>пыт.</w:t>
      </w: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Default="00D517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</w:t>
      </w:r>
      <w:r w:rsidRPr="00AA66C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</w:t>
      </w:r>
      <w:r w:rsidRPr="00AA66C2">
        <w:rPr>
          <w:rFonts w:ascii="Times New Roman" w:hAnsi="Times New Roman"/>
          <w:color w:val="000000"/>
          <w:sz w:val="28"/>
          <w:lang w:val="ru-RU"/>
        </w:rPr>
        <w:t>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</w:t>
      </w:r>
      <w:r w:rsidRPr="00AA66C2">
        <w:rPr>
          <w:rFonts w:ascii="Times New Roman" w:hAnsi="Times New Roman"/>
          <w:color w:val="000000"/>
          <w:sz w:val="28"/>
          <w:lang w:val="ru-RU"/>
        </w:rPr>
        <w:t>озаключений по аналогии;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AA66C2">
        <w:rPr>
          <w:rFonts w:ascii="Times New Roman" w:hAnsi="Times New Roman"/>
          <w:color w:val="000000"/>
          <w:sz w:val="28"/>
          <w:lang w:val="ru-RU"/>
        </w:rPr>
        <w:t>собственные рассуждения;</w:t>
      </w:r>
    </w:p>
    <w:p w:rsidR="00122A23" w:rsidRPr="00AA66C2" w:rsidRDefault="00D517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2A23" w:rsidRDefault="00D517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22A23" w:rsidRPr="00AA66C2" w:rsidRDefault="00D517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</w:t>
      </w:r>
      <w:r w:rsidRPr="00AA66C2">
        <w:rPr>
          <w:rFonts w:ascii="Times New Roman" w:hAnsi="Times New Roman"/>
          <w:color w:val="000000"/>
          <w:sz w:val="28"/>
          <w:lang w:val="ru-RU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2A23" w:rsidRPr="00AA66C2" w:rsidRDefault="00D517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</w:t>
      </w:r>
      <w:r w:rsidRPr="00AA66C2">
        <w:rPr>
          <w:rFonts w:ascii="Times New Roman" w:hAnsi="Times New Roman"/>
          <w:color w:val="000000"/>
          <w:sz w:val="28"/>
          <w:lang w:val="ru-RU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122A23" w:rsidRPr="00AA66C2" w:rsidRDefault="00D517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AA66C2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122A23" w:rsidRPr="00AA66C2" w:rsidRDefault="00D517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2A23" w:rsidRDefault="00D517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2A23" w:rsidRPr="00AA66C2" w:rsidRDefault="00D517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22A23" w:rsidRPr="00AA66C2" w:rsidRDefault="00D517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2A23" w:rsidRPr="00AA66C2" w:rsidRDefault="00D517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2A23" w:rsidRPr="00AA66C2" w:rsidRDefault="00D517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оценивать надёжно</w:t>
      </w:r>
      <w:r w:rsidRPr="00AA66C2">
        <w:rPr>
          <w:rFonts w:ascii="Times New Roman" w:hAnsi="Times New Roman"/>
          <w:color w:val="000000"/>
          <w:sz w:val="28"/>
          <w:lang w:val="ru-RU"/>
        </w:rPr>
        <w:t>сть информации по критериям, предложенным учителем или сформулированным самостоятельно.</w:t>
      </w:r>
    </w:p>
    <w:p w:rsidR="00122A23" w:rsidRDefault="00D517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очку зрения </w:t>
      </w: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AA66C2">
        <w:rPr>
          <w:rFonts w:ascii="Times New Roman" w:hAnsi="Times New Roman"/>
          <w:color w:val="000000"/>
          <w:sz w:val="28"/>
          <w:lang w:val="ru-RU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</w:t>
      </w:r>
      <w:r w:rsidRPr="00AA66C2">
        <w:rPr>
          <w:rFonts w:ascii="Times New Roman" w:hAnsi="Times New Roman"/>
          <w:color w:val="000000"/>
          <w:sz w:val="28"/>
          <w:lang w:val="ru-RU"/>
        </w:rPr>
        <w:t>остоятельно выбирать формат выступления с учётом задач презентации и особенностей аудитории;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</w:t>
      </w:r>
      <w:r w:rsidRPr="00AA66C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2A23" w:rsidRPr="00AA66C2" w:rsidRDefault="00D517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</w:t>
      </w:r>
      <w:r w:rsidRPr="00AA66C2">
        <w:rPr>
          <w:rFonts w:ascii="Times New Roman" w:hAnsi="Times New Roman"/>
          <w:color w:val="000000"/>
          <w:sz w:val="28"/>
          <w:lang w:val="ru-RU"/>
        </w:rPr>
        <w:t>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2A23" w:rsidRPr="00AA66C2" w:rsidRDefault="00D517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самост</w:t>
      </w:r>
      <w:r w:rsidRPr="00AA66C2">
        <w:rPr>
          <w:rFonts w:ascii="Times New Roman" w:hAnsi="Times New Roman"/>
          <w:color w:val="000000"/>
          <w:sz w:val="28"/>
          <w:lang w:val="ru-RU"/>
        </w:rPr>
        <w:t>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2A23" w:rsidRDefault="00D517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</w:t>
      </w:r>
      <w:r>
        <w:rPr>
          <w:rFonts w:ascii="Times New Roman" w:hAnsi="Times New Roman"/>
          <w:b/>
          <w:color w:val="000000"/>
          <w:sz w:val="28"/>
        </w:rPr>
        <w:t>ллект:</w:t>
      </w:r>
    </w:p>
    <w:p w:rsidR="00122A23" w:rsidRPr="00AA66C2" w:rsidRDefault="00D517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2A23" w:rsidRPr="00AA66C2" w:rsidRDefault="00D517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</w:t>
      </w:r>
      <w:r w:rsidRPr="00AA66C2">
        <w:rPr>
          <w:rFonts w:ascii="Times New Roman" w:hAnsi="Times New Roman"/>
          <w:color w:val="000000"/>
          <w:sz w:val="28"/>
          <w:lang w:val="ru-RU"/>
        </w:rPr>
        <w:t>ыявленных трудностей;</w:t>
      </w:r>
    </w:p>
    <w:p w:rsidR="00122A23" w:rsidRPr="00AA66C2" w:rsidRDefault="00D517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left="120"/>
        <w:jc w:val="both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22A23" w:rsidRPr="00AA66C2" w:rsidRDefault="00122A23">
      <w:pPr>
        <w:spacing w:after="0" w:line="264" w:lineRule="auto"/>
        <w:ind w:left="120"/>
        <w:jc w:val="both"/>
        <w:rPr>
          <w:lang w:val="ru-RU"/>
        </w:rPr>
      </w:pP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AA66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Сравнивать и упорядочивать натуральные числа, сравнивать в простейших </w:t>
      </w:r>
      <w:r w:rsidRPr="00AA66C2">
        <w:rPr>
          <w:rFonts w:ascii="Times New Roman" w:hAnsi="Times New Roman"/>
          <w:color w:val="000000"/>
          <w:sz w:val="28"/>
          <w:lang w:val="ru-RU"/>
        </w:rPr>
        <w:t>случаях обыкновенные дроби, десятичные дроби.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с обыкновенными дробями в простейших случаях.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AA66C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арифметическим способом и с помощью организованного конечного перебора всех </w:t>
      </w:r>
      <w:r w:rsidRPr="00AA66C2">
        <w:rPr>
          <w:rFonts w:ascii="Times New Roman" w:hAnsi="Times New Roman"/>
          <w:color w:val="000000"/>
          <w:sz w:val="28"/>
          <w:lang w:val="ru-RU"/>
        </w:rPr>
        <w:t>возможных вариантов.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</w:t>
      </w:r>
      <w:r w:rsidRPr="00AA66C2">
        <w:rPr>
          <w:rFonts w:ascii="Times New Roman" w:hAnsi="Times New Roman"/>
          <w:color w:val="000000"/>
          <w:sz w:val="28"/>
          <w:lang w:val="ru-RU"/>
        </w:rPr>
        <w:t>ия: цены, массы, расстояния, времени, скорости, выражать одни единицы величины через другие.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</w:t>
      </w:r>
      <w:r w:rsidRPr="00AA66C2">
        <w:rPr>
          <w:rFonts w:ascii="Times New Roman" w:hAnsi="Times New Roman"/>
          <w:color w:val="000000"/>
          <w:sz w:val="28"/>
          <w:lang w:val="ru-RU"/>
        </w:rPr>
        <w:t>решении задач.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AA66C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AA66C2">
        <w:rPr>
          <w:rFonts w:ascii="Times New Roman" w:hAnsi="Times New Roman"/>
          <w:color w:val="000000"/>
          <w:sz w:val="28"/>
          <w:lang w:val="ru-RU"/>
        </w:rPr>
        <w:t>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Нах</w:t>
      </w:r>
      <w:r w:rsidRPr="00AA66C2">
        <w:rPr>
          <w:rFonts w:ascii="Times New Roman" w:hAnsi="Times New Roman"/>
          <w:color w:val="000000"/>
          <w:sz w:val="28"/>
          <w:lang w:val="ru-RU"/>
        </w:rPr>
        <w:t>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Вычис</w:t>
      </w:r>
      <w:r w:rsidRPr="00AA66C2">
        <w:rPr>
          <w:rFonts w:ascii="Times New Roman" w:hAnsi="Times New Roman"/>
          <w:color w:val="000000"/>
          <w:sz w:val="28"/>
          <w:lang w:val="ru-RU"/>
        </w:rPr>
        <w:t>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</w:t>
      </w:r>
      <w:r w:rsidRPr="00AA66C2">
        <w:rPr>
          <w:rFonts w:ascii="Times New Roman" w:hAnsi="Times New Roman"/>
          <w:color w:val="000000"/>
          <w:sz w:val="28"/>
          <w:lang w:val="ru-RU"/>
        </w:rPr>
        <w:t>ие.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Решать несло</w:t>
      </w:r>
      <w:r w:rsidRPr="00AA66C2">
        <w:rPr>
          <w:rFonts w:ascii="Times New Roman" w:hAnsi="Times New Roman"/>
          <w:color w:val="000000"/>
          <w:sz w:val="28"/>
          <w:lang w:val="ru-RU"/>
        </w:rPr>
        <w:t>жные задачи на измерение геометрических величин в практических ситуациях.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AA66C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</w:t>
      </w:r>
      <w:r w:rsidRPr="00AA66C2">
        <w:rPr>
          <w:rFonts w:ascii="Times New Roman" w:hAnsi="Times New Roman"/>
          <w:color w:val="000000"/>
          <w:sz w:val="28"/>
          <w:lang w:val="ru-RU"/>
        </w:rPr>
        <w:t>и, переходить (если это возможно) от одной формы записи числа к другой.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с натуральными и целыми числами, обыкновенными и десятичными дробями, положительными и отрицательными числами.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Вычислять значения числовых выражений, выполнять прикидку и оценку результата вычислений, выполнять преобразования числовых выражений на основе </w:t>
      </w:r>
      <w:r w:rsidRPr="00AA66C2">
        <w:rPr>
          <w:rFonts w:ascii="Times New Roman" w:hAnsi="Times New Roman"/>
          <w:color w:val="000000"/>
          <w:sz w:val="28"/>
          <w:lang w:val="ru-RU"/>
        </w:rPr>
        <w:t>свойств арифметических действий.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Ок</w:t>
      </w:r>
      <w:r w:rsidRPr="00AA66C2">
        <w:rPr>
          <w:rFonts w:ascii="Times New Roman" w:hAnsi="Times New Roman"/>
          <w:color w:val="000000"/>
          <w:sz w:val="28"/>
          <w:lang w:val="ru-RU"/>
        </w:rPr>
        <w:t>руглять целые числа и десятичные дроби, находить приближения чисел.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AA66C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Использовать буквы для обозначения чисел при записи математических выражений, составлять буквенные выражения </w:t>
      </w:r>
      <w:r w:rsidRPr="00AA66C2">
        <w:rPr>
          <w:rFonts w:ascii="Times New Roman" w:hAnsi="Times New Roman"/>
          <w:color w:val="000000"/>
          <w:sz w:val="28"/>
          <w:lang w:val="ru-RU"/>
        </w:rPr>
        <w:t>и формулы, находить значения буквенных выражений, осуществляя необходимые подстановки и преобразования.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AA66C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Решать задачи, связанные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 с отношением, пропорциональностью величин, процентами, решать три основные задачи на дроби и проценты.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</w:t>
      </w:r>
      <w:r w:rsidRPr="00AA66C2">
        <w:rPr>
          <w:rFonts w:ascii="Times New Roman" w:hAnsi="Times New Roman"/>
          <w:color w:val="000000"/>
          <w:sz w:val="28"/>
          <w:lang w:val="ru-RU"/>
        </w:rPr>
        <w:t>работы, используя арифметические действия, оценку, прикидку, пользоваться единицами измерения соответствующих величин.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</w:t>
      </w:r>
      <w:r w:rsidRPr="00AA66C2">
        <w:rPr>
          <w:rFonts w:ascii="Times New Roman" w:hAnsi="Times New Roman"/>
          <w:color w:val="000000"/>
          <w:sz w:val="28"/>
          <w:lang w:val="ru-RU"/>
        </w:rPr>
        <w:t>иаграммах, интерпретировать представленные данные, использовать данные при решении задач.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AA66C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</w:t>
      </w:r>
      <w:r w:rsidRPr="00AA66C2">
        <w:rPr>
          <w:rFonts w:ascii="Times New Roman" w:hAnsi="Times New Roman"/>
          <w:color w:val="000000"/>
          <w:sz w:val="28"/>
          <w:lang w:val="ru-RU"/>
        </w:rPr>
        <w:t>метрических плоских и пространственных фигур, примеры равных и симметричных фигур.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Пользоват</w:t>
      </w:r>
      <w:r w:rsidRPr="00AA66C2">
        <w:rPr>
          <w:rFonts w:ascii="Times New Roman" w:hAnsi="Times New Roman"/>
          <w:color w:val="000000"/>
          <w:sz w:val="28"/>
          <w:lang w:val="ru-RU"/>
        </w:rPr>
        <w:t>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</w:t>
      </w:r>
      <w:r w:rsidRPr="00AA66C2">
        <w:rPr>
          <w:rFonts w:ascii="Times New Roman" w:hAnsi="Times New Roman"/>
          <w:color w:val="000000"/>
          <w:sz w:val="28"/>
          <w:lang w:val="ru-RU"/>
        </w:rPr>
        <w:t xml:space="preserve">и задач градусной </w:t>
      </w:r>
      <w:r w:rsidRPr="00AA66C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Находить, исполь</w:t>
      </w:r>
      <w:r w:rsidRPr="00AA66C2">
        <w:rPr>
          <w:rFonts w:ascii="Times New Roman" w:hAnsi="Times New Roman"/>
          <w:color w:val="000000"/>
          <w:sz w:val="28"/>
          <w:lang w:val="ru-RU"/>
        </w:rPr>
        <w:t>зуя чертёжные инструменты, расстояния: между двумя точками, от точки до прямой, длину пути на квадратной сетке.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</w:t>
      </w:r>
      <w:r w:rsidRPr="00AA66C2">
        <w:rPr>
          <w:rFonts w:ascii="Times New Roman" w:hAnsi="Times New Roman"/>
          <w:color w:val="000000"/>
          <w:sz w:val="28"/>
          <w:lang w:val="ru-RU"/>
        </w:rPr>
        <w:t>ника, пользоваться основными единицами измерения площади, выражать одни единицы измерения площади через другие.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AA66C2">
        <w:rPr>
          <w:rFonts w:ascii="Times New Roman" w:hAnsi="Times New Roman"/>
          <w:color w:val="000000"/>
          <w:sz w:val="28"/>
          <w:lang w:val="ru-RU"/>
        </w:rPr>
        <w:t>ать на клетчатой бумаге прямоугольный параллелепипед.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22A23" w:rsidRPr="00AA66C2" w:rsidRDefault="00D5170B">
      <w:pPr>
        <w:spacing w:after="0" w:line="264" w:lineRule="auto"/>
        <w:ind w:firstLine="600"/>
        <w:jc w:val="both"/>
        <w:rPr>
          <w:lang w:val="ru-RU"/>
        </w:rPr>
      </w:pPr>
      <w:r w:rsidRPr="00AA66C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22A23" w:rsidRPr="00AA66C2" w:rsidRDefault="00122A23">
      <w:pPr>
        <w:rPr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after="0"/>
        <w:ind w:left="120"/>
      </w:pPr>
      <w:bookmarkStart w:id="21" w:name="block-68014230"/>
      <w:bookmarkEnd w:id="13"/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2A23" w:rsidRDefault="00D517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122A2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числа. Действия с натуральными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Default="00122A23"/>
        </w:tc>
      </w:tr>
    </w:tbl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122A2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2A23" w:rsidRDefault="00122A23"/>
        </w:tc>
      </w:tr>
    </w:tbl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after="0"/>
        <w:ind w:left="120"/>
      </w:pPr>
      <w:bookmarkStart w:id="22" w:name="block-6801422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2A23" w:rsidRDefault="00D517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22A2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Десятичная система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нуля при сложении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распределительное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числа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выражений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"Построение прямоугольника с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задачи </w:t>
            </w:r>
            <w:r>
              <w:rPr>
                <w:rFonts w:ascii="Times New Roman" w:hAnsi="Times New Roman"/>
                <w:color w:val="000000"/>
                <w:sz w:val="24"/>
              </w:rPr>
              <w:t>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обобщение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Default="00122A23"/>
        </w:tc>
      </w:tr>
    </w:tbl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22A23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A23" w:rsidRDefault="00122A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A23" w:rsidRDefault="00122A23"/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 натуральных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наименьшее общее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симметричных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развёрток многогранников,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122A23" w:rsidRPr="00AA66C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22A23" w:rsidRDefault="00122A2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6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A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135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A23" w:rsidRDefault="00122A23"/>
        </w:tc>
      </w:tr>
    </w:tbl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Default="00122A23">
      <w:pPr>
        <w:sectPr w:rsidR="00122A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A23" w:rsidRPr="00AA66C2" w:rsidRDefault="00D5170B">
      <w:pPr>
        <w:spacing w:before="199" w:after="199" w:line="336" w:lineRule="auto"/>
        <w:ind w:left="120"/>
        <w:rPr>
          <w:lang w:val="ru-RU"/>
        </w:rPr>
      </w:pPr>
      <w:bookmarkStart w:id="23" w:name="block-68014235"/>
      <w:bookmarkEnd w:id="22"/>
      <w:r w:rsidRPr="00AA66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AA66C2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</w:t>
      </w:r>
    </w:p>
    <w:p w:rsidR="00122A23" w:rsidRPr="00AA66C2" w:rsidRDefault="00122A23">
      <w:pPr>
        <w:spacing w:before="199" w:after="199" w:line="336" w:lineRule="auto"/>
        <w:ind w:left="120"/>
        <w:rPr>
          <w:lang w:val="ru-RU"/>
        </w:rPr>
      </w:pPr>
    </w:p>
    <w:p w:rsidR="00122A23" w:rsidRDefault="00D5170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22A23" w:rsidRDefault="00122A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272"/>
              <w:rPr>
                <w:lang w:val="ru-RU"/>
              </w:rPr>
            </w:pPr>
            <w:r w:rsidRPr="00AA66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правильно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термины, связанные с натуральными числами, обыкновенными и десятичными дробями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идку результата вычислений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связывающие величины: скорость, время, расстояние, цена, количество, стоимость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ажать одни единицы величины через другие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длины отрезков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несложные задачи на измерение геометрических величин в практических ситуациях</w:t>
            </w:r>
          </w:p>
        </w:tc>
      </w:tr>
    </w:tbl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Default="00D517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122A23" w:rsidRDefault="00122A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/>
              <w:ind w:left="272"/>
              <w:rPr>
                <w:lang w:val="ru-RU"/>
              </w:rPr>
            </w:pPr>
            <w:r w:rsidRPr="00AA66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упорядочивать целые числа, обыкновенные и десятичные дроби, сравнивать числа одного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 разных знаков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значения числовых выражений, выполнять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твующим ей числом и изображать числа точками на координатной прямой, находить модуль числа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признаками делимости, раскладывать натуральные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простые множители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отношением, пропорциональностью величин, процентами, решать три основные задачи на дроби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 проценты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рения соответствующих величин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</w:t>
            </w:r>
            <w:r w:rsidRPr="00AA66C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решении задач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122A2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симметричных фигур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ия; использовать терминологию, связанную с симметрией: ось симметрии, центр симметрии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чертежах острый, прямой, развёрнутый и тупой углы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используя чертёжные инструменты, расстояния: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между двумя точками, от точки до прямой, длину пути на квадратной сетке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ами измерения площади, выражать одни единицы измерения площади через другие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на клетчатой бумаге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122A23" w:rsidRPr="00AA66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Pr="00AA66C2" w:rsidRDefault="00122A23">
      <w:pPr>
        <w:rPr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before="199" w:after="199"/>
        <w:ind w:left="120"/>
      </w:pPr>
      <w:bookmarkStart w:id="24" w:name="block-6801423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122A23" w:rsidRDefault="00122A23">
      <w:pPr>
        <w:spacing w:before="199" w:after="199"/>
        <w:ind w:left="120"/>
      </w:pPr>
    </w:p>
    <w:p w:rsidR="00122A23" w:rsidRDefault="00D5170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22A23" w:rsidRDefault="00122A23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Сложение, вычитание, умножение и деление натуральных чисел. Свойство нуля при сложении, </w:t>
            </w:r>
            <w:r w:rsidRPr="00AA66C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ствий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</w:t>
            </w:r>
            <w:r w:rsidRPr="00AA66C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содержащих зависимости, связывающие величины: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толбчатых диаграмм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122A2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прямоугольника и многоугольников, составленных из прямоугольн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иков, в том числе фигур, изображённых на клетчатой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епипеда. Создание моделей многогранников (из бумаги, проволоки, пластилина и других материалов)</w:t>
            </w:r>
          </w:p>
        </w:tc>
      </w:tr>
      <w:tr w:rsidR="00122A23" w:rsidRPr="00AA66C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122A23" w:rsidRPr="00AA66C2" w:rsidRDefault="00122A23">
      <w:pPr>
        <w:spacing w:after="0"/>
        <w:ind w:left="120"/>
        <w:rPr>
          <w:lang w:val="ru-RU"/>
        </w:rPr>
      </w:pPr>
    </w:p>
    <w:p w:rsidR="00122A23" w:rsidRDefault="00D517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22A23" w:rsidRDefault="00122A2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е десятичной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Положительные и отрицательн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арифметическим способом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задач, содержащих зависимости, связывающих величины: скорость, время, расстояние, цена, количество, стоимость, производительность, время,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Точка, прямая, отрезок,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луч, угол, ломаная, многоугольник, четырёхугольник, треугольник, окружность, круг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расстояний: между двумя точками, от точки до прямой, длина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маршрута на квадратной сетке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площади фигуры, единицы измерения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площади. Приближённое измерение площади фигур, в том числе на квадратной сетке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122A23" w:rsidRPr="00AA66C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Pr="00AA66C2" w:rsidRDefault="00D517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</w:t>
            </w: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материалов)</w:t>
            </w:r>
          </w:p>
        </w:tc>
      </w:tr>
      <w:tr w:rsidR="00122A2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122A23" w:rsidRDefault="00D5170B">
            <w:pPr>
              <w:spacing w:after="0" w:line="336" w:lineRule="auto"/>
              <w:ind w:left="314"/>
              <w:jc w:val="both"/>
            </w:pPr>
            <w:r w:rsidRPr="00AA66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122A23" w:rsidRDefault="00122A23">
      <w:pPr>
        <w:sectPr w:rsidR="00122A23">
          <w:pgSz w:w="11906" w:h="16383"/>
          <w:pgMar w:top="1134" w:right="850" w:bottom="1134" w:left="1701" w:header="720" w:footer="720" w:gutter="0"/>
          <w:cols w:space="720"/>
        </w:sectPr>
      </w:pPr>
    </w:p>
    <w:p w:rsidR="00122A23" w:rsidRDefault="00D5170B">
      <w:pPr>
        <w:spacing w:after="0"/>
        <w:ind w:left="120"/>
      </w:pPr>
      <w:bookmarkStart w:id="25" w:name="block-6801423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2A23" w:rsidRDefault="00D517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2A23" w:rsidRDefault="00122A23">
      <w:pPr>
        <w:spacing w:after="0" w:line="480" w:lineRule="auto"/>
        <w:ind w:left="120"/>
      </w:pPr>
    </w:p>
    <w:p w:rsidR="00122A23" w:rsidRDefault="00122A23">
      <w:pPr>
        <w:spacing w:after="0" w:line="480" w:lineRule="auto"/>
        <w:ind w:left="120"/>
      </w:pPr>
    </w:p>
    <w:p w:rsidR="00122A23" w:rsidRDefault="00122A23">
      <w:pPr>
        <w:spacing w:after="0"/>
        <w:ind w:left="120"/>
      </w:pPr>
    </w:p>
    <w:p w:rsidR="00122A23" w:rsidRDefault="00D517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122A23" w:rsidRDefault="00122A23">
      <w:pPr>
        <w:spacing w:after="0" w:line="480" w:lineRule="auto"/>
        <w:ind w:left="120"/>
      </w:pPr>
    </w:p>
    <w:p w:rsidR="00122A23" w:rsidRDefault="00122A23">
      <w:pPr>
        <w:spacing w:after="0"/>
        <w:ind w:left="120"/>
      </w:pPr>
    </w:p>
    <w:p w:rsidR="00122A23" w:rsidRPr="00AA66C2" w:rsidRDefault="00D5170B">
      <w:pPr>
        <w:spacing w:after="0" w:line="480" w:lineRule="auto"/>
        <w:ind w:left="120"/>
        <w:rPr>
          <w:lang w:val="ru-RU"/>
        </w:rPr>
      </w:pPr>
      <w:r w:rsidRPr="00AA66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2A23" w:rsidRPr="00AA66C2" w:rsidRDefault="00122A23">
      <w:pPr>
        <w:spacing w:after="0" w:line="480" w:lineRule="auto"/>
        <w:ind w:left="120"/>
        <w:rPr>
          <w:lang w:val="ru-RU"/>
        </w:rPr>
      </w:pPr>
    </w:p>
    <w:p w:rsidR="00122A23" w:rsidRPr="00AA66C2" w:rsidRDefault="00122A23">
      <w:pPr>
        <w:rPr>
          <w:lang w:val="ru-RU"/>
        </w:rPr>
        <w:sectPr w:rsidR="00122A23" w:rsidRPr="00AA66C2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D5170B" w:rsidRPr="00AA66C2" w:rsidRDefault="00D5170B">
      <w:pPr>
        <w:rPr>
          <w:lang w:val="ru-RU"/>
        </w:rPr>
      </w:pPr>
    </w:p>
    <w:sectPr w:rsidR="00D5170B" w:rsidRPr="00AA66C2" w:rsidSect="00122A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426F0"/>
    <w:multiLevelType w:val="multilevel"/>
    <w:tmpl w:val="EA9058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1F0FBE"/>
    <w:multiLevelType w:val="multilevel"/>
    <w:tmpl w:val="33D4C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790C40"/>
    <w:multiLevelType w:val="multilevel"/>
    <w:tmpl w:val="6204C0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343590"/>
    <w:multiLevelType w:val="multilevel"/>
    <w:tmpl w:val="0C1873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117C0F"/>
    <w:multiLevelType w:val="multilevel"/>
    <w:tmpl w:val="267CDBA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E23887"/>
    <w:multiLevelType w:val="multilevel"/>
    <w:tmpl w:val="9B2C53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F97F47"/>
    <w:multiLevelType w:val="multilevel"/>
    <w:tmpl w:val="2BC48B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2A23"/>
    <w:rsid w:val="00122A23"/>
    <w:rsid w:val="00AA66C2"/>
    <w:rsid w:val="00D5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2A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2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13677</Words>
  <Characters>77961</Characters>
  <Application>Microsoft Office Word</Application>
  <DocSecurity>0</DocSecurity>
  <Lines>649</Lines>
  <Paragraphs>182</Paragraphs>
  <ScaleCrop>false</ScaleCrop>
  <Company>Microsoft</Company>
  <LinksUpToDate>false</LinksUpToDate>
  <CharactersWithSpaces>91456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2</cp:revision>
  <dcterms:created xsi:type="dcterms:W3CDTF">2025-09-10T16:48:00Z</dcterms:created>
  <dcterms:modified xsi:type="dcterms:W3CDTF">2025-09-10T16:49:00Z</dcterms:modified>
</cp:coreProperties>
</file>